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B71F0" w14:textId="77777777" w:rsidR="006A6DD2" w:rsidRDefault="006A6DD2" w:rsidP="006A6DD2">
      <w:pPr>
        <w:spacing w:after="271"/>
        <w:ind w:left="4253" w:hanging="142"/>
        <w:rPr>
          <w:rFonts w:cs="Times New Roman"/>
          <w:kern w:val="0"/>
          <w:sz w:val="22"/>
          <w:szCs w:val="22"/>
          <w14:ligatures w14:val="none"/>
        </w:rPr>
      </w:pPr>
      <w:r>
        <w:rPr>
          <w:rFonts w:cs="Times New Roman"/>
          <w:noProof/>
          <w:lang w:eastAsia="ru-RU"/>
        </w:rPr>
        <w:drawing>
          <wp:inline distT="0" distB="0" distL="0" distR="0" wp14:anchorId="36A94F89" wp14:editId="185CFD3C">
            <wp:extent cx="899160" cy="99885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F0AD6" w14:textId="77777777" w:rsidR="006A6DD2" w:rsidRDefault="006A6DD2" w:rsidP="006A6DD2">
      <w:pPr>
        <w:spacing w:after="142"/>
        <w:ind w:hanging="284"/>
        <w:jc w:val="center"/>
        <w:rPr>
          <w:rFonts w:cs="Times New Roman"/>
        </w:rPr>
      </w:pPr>
      <w:r>
        <w:rPr>
          <w:rFonts w:eastAsia="Calibri" w:cs="Times New Roman"/>
        </w:rPr>
        <w:tab/>
      </w:r>
      <w:r>
        <w:rPr>
          <w:rFonts w:cs="Times New Roman"/>
        </w:rPr>
        <w:t xml:space="preserve">МИНОБРНАУКИ РОССИИ </w:t>
      </w:r>
    </w:p>
    <w:p w14:paraId="5FFF76F4" w14:textId="77777777" w:rsidR="006A6DD2" w:rsidRDefault="006A6DD2" w:rsidP="006A6DD2">
      <w:pPr>
        <w:spacing w:after="41"/>
        <w:ind w:left="10" w:hanging="10"/>
        <w:jc w:val="center"/>
        <w:rPr>
          <w:rFonts w:cs="Times New Roman"/>
        </w:rPr>
      </w:pPr>
      <w:r>
        <w:rPr>
          <w:rFonts w:cs="Times New Roman"/>
          <w:b/>
          <w:sz w:val="32"/>
        </w:rPr>
        <w:t xml:space="preserve"> </w:t>
      </w:r>
      <w:r>
        <w:rPr>
          <w:rFonts w:cs="Times New Roman"/>
        </w:rPr>
        <w:t xml:space="preserve">Федеральное государственное бюджетное образовательное учреждение высшего образования </w:t>
      </w:r>
    </w:p>
    <w:p w14:paraId="668345DB" w14:textId="77777777" w:rsidR="006A6DD2" w:rsidRDefault="006A6DD2" w:rsidP="006A6DD2">
      <w:pPr>
        <w:spacing w:after="56" w:line="268" w:lineRule="auto"/>
        <w:ind w:left="567" w:right="743" w:hanging="10"/>
        <w:jc w:val="center"/>
        <w:rPr>
          <w:rFonts w:cs="Times New Roman"/>
        </w:rPr>
      </w:pPr>
      <w:r>
        <w:rPr>
          <w:rFonts w:cs="Times New Roman"/>
          <w:b/>
        </w:rPr>
        <w:t>«МИРЭА – Российский технологический университет»</w:t>
      </w:r>
    </w:p>
    <w:p w14:paraId="551BCCE2" w14:textId="77777777" w:rsidR="006A6DD2" w:rsidRDefault="006A6DD2" w:rsidP="006A6DD2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  <w:color w:val="000000" w:themeColor="text1"/>
        </w:rPr>
        <w:t>РТУ МИРЭА</w:t>
      </w:r>
    </w:p>
    <w:p w14:paraId="268FCA47" w14:textId="77777777" w:rsidR="006A6DD2" w:rsidRDefault="006A6DD2" w:rsidP="006A6DD2">
      <w:pPr>
        <w:spacing w:after="6"/>
        <w:rPr>
          <w:rFonts w:cs="Times New Roman"/>
        </w:rPr>
      </w:pPr>
      <w:r>
        <w:rPr>
          <w:rFonts w:asciiTheme="minorHAnsi" w:hAnsiTheme="minorHAnsi"/>
          <w:noProof/>
          <w:lang w:eastAsia="ru-RU"/>
        </w:rPr>
        <mc:AlternateContent>
          <mc:Choice Requires="wpg">
            <w:drawing>
              <wp:inline distT="0" distB="0" distL="0" distR="0" wp14:anchorId="426B9EB2" wp14:editId="35B3D979">
                <wp:extent cx="5833745" cy="45720"/>
                <wp:effectExtent l="9525" t="9525" r="5080" b="1905"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3745" cy="45720"/>
                          <a:chOff x="0" y="0"/>
                          <a:chExt cx="58336" cy="457"/>
                        </a:xfrm>
                      </wpg:grpSpPr>
                      <wps:wsp>
                        <wps:cNvPr id="18" name="Полилиния 1362601141"/>
                        <wps:cNvSpPr>
                          <a:spLocks/>
                        </wps:cNvSpPr>
                        <wps:spPr bwMode="auto">
                          <a:xfrm>
                            <a:off x="0" y="294"/>
                            <a:ext cx="58336" cy="163"/>
                          </a:xfrm>
                          <a:custGeom>
                            <a:avLst/>
                            <a:gdLst>
                              <a:gd name="T0" fmla="*/ 5600701 w 5600701"/>
                              <a:gd name="T1" fmla="*/ 0 h 13970"/>
                              <a:gd name="T2" fmla="*/ 5600701 w 5600701"/>
                              <a:gd name="T3" fmla="*/ 12700 h 13970"/>
                              <a:gd name="T4" fmla="*/ 0 w 5600701"/>
                              <a:gd name="T5" fmla="*/ 13970 h 13970"/>
                              <a:gd name="T6" fmla="*/ 0 w 5600701"/>
                              <a:gd name="T7" fmla="*/ 1270 h 13970"/>
                              <a:gd name="T8" fmla="*/ 5600701 w 5600701"/>
                              <a:gd name="T9" fmla="*/ 0 h 13970"/>
                              <a:gd name="T10" fmla="*/ 0 w 5600701"/>
                              <a:gd name="T11" fmla="*/ 0 h 13970"/>
                              <a:gd name="T12" fmla="*/ 5600701 w 5600701"/>
                              <a:gd name="T13" fmla="*/ 13970 h 139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600701" h="13970" extrusionOk="0">
                                <a:moveTo>
                                  <a:pt x="5600701" y="0"/>
                                </a:moveTo>
                                <a:lnTo>
                                  <a:pt x="5600701" y="12700"/>
                                </a:lnTo>
                                <a:lnTo>
                                  <a:pt x="0" y="13970"/>
                                </a:lnTo>
                                <a:lnTo>
                                  <a:pt x="0" y="1270"/>
                                </a:lnTo>
                                <a:lnTo>
                                  <a:pt x="5600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Полилиния 487160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336" cy="162"/>
                          </a:xfrm>
                          <a:custGeom>
                            <a:avLst/>
                            <a:gdLst>
                              <a:gd name="T0" fmla="*/ 5600701 w 5600701"/>
                              <a:gd name="T1" fmla="*/ 0 h 13970"/>
                              <a:gd name="T2" fmla="*/ 5600701 w 5600701"/>
                              <a:gd name="T3" fmla="*/ 12700 h 13970"/>
                              <a:gd name="T4" fmla="*/ 0 w 5600701"/>
                              <a:gd name="T5" fmla="*/ 13970 h 13970"/>
                              <a:gd name="T6" fmla="*/ 0 w 5600701"/>
                              <a:gd name="T7" fmla="*/ 1270 h 13970"/>
                              <a:gd name="T8" fmla="*/ 5600701 w 5600701"/>
                              <a:gd name="T9" fmla="*/ 0 h 13970"/>
                              <a:gd name="T10" fmla="*/ 0 w 5600701"/>
                              <a:gd name="T11" fmla="*/ 0 h 13970"/>
                              <a:gd name="T12" fmla="*/ 5600701 w 5600701"/>
                              <a:gd name="T13" fmla="*/ 13970 h 139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600701" h="13970" extrusionOk="0">
                                <a:moveTo>
                                  <a:pt x="5600701" y="0"/>
                                </a:moveTo>
                                <a:lnTo>
                                  <a:pt x="5600701" y="12700"/>
                                </a:lnTo>
                                <a:lnTo>
                                  <a:pt x="0" y="13970"/>
                                </a:lnTo>
                                <a:lnTo>
                                  <a:pt x="0" y="1270"/>
                                </a:lnTo>
                                <a:lnTo>
                                  <a:pt x="5600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85C240F" id="Группа 17" o:spid="_x0000_s1026" style="width:459.35pt;height:3.6pt;mso-position-horizontal-relative:char;mso-position-vertical-relative:line" coordsize="58336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">
                <v:shape id="Полилиния 1362601141" o:spid="_x0000_s1027" style="position:absolute;top:294;width:58336;height:163;visibility:visible;mso-wrap-style:square;v-text-anchor:top" coordsize="5600701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" path="m5600701,r,12700l,13970,,1270,5600701,xe" fillcolor="black" stroked="f" strokeweight="0">
                  <v:stroke miterlimit="83231f" joinstyle="miter"/>
                  <v:path arrowok="t" o:extrusionok="f" o:connecttype="custom" o:connectlocs="58336,0;58336,148;0,163;0,15;58336,0" o:connectangles="0,0,0,0,0" textboxrect="0,0,5600701,13970"/>
                </v:shape>
                <v:shape id="Полилиния 487160182" o:spid="_x0000_s1028" style="position:absolute;width:58336;height:162;visibility:visible;mso-wrap-style:square;v-text-anchor:top" coordsize="5600701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" path="m5600701,r,12700l,13970,,1270,5600701,xe" fillcolor="black" stroked="f" strokeweight="0">
                  <v:stroke miterlimit="83231f" joinstyle="miter"/>
                  <v:path arrowok="t" o:extrusionok="f" o:connecttype="custom" o:connectlocs="58336,0;58336,147;0,162;0,15;58336,0" o:connectangles="0,0,0,0,0" textboxrect="0,0,5600701,13970"/>
                </v:shape>
                <w10:anchorlock/>
              </v:group>
            </w:pict>
          </mc:Fallback>
        </mc:AlternateContent>
      </w:r>
    </w:p>
    <w:p w14:paraId="754FC6E7" w14:textId="77777777" w:rsidR="006A6DD2" w:rsidRDefault="006A6DD2" w:rsidP="006A6DD2">
      <w:pPr>
        <w:spacing w:before="240"/>
        <w:ind w:firstLine="426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Институт радиоэлектроники и информатики</w:t>
      </w:r>
    </w:p>
    <w:p w14:paraId="108E8634" w14:textId="77777777" w:rsidR="006A6DD2" w:rsidRDefault="006A6DD2" w:rsidP="006A6DD2">
      <w:pPr>
        <w:ind w:left="502"/>
        <w:jc w:val="center"/>
        <w:rPr>
          <w:rFonts w:cs="Times New Roman"/>
          <w:sz w:val="22"/>
          <w:szCs w:val="22"/>
        </w:rPr>
      </w:pPr>
      <w:r>
        <w:rPr>
          <w:rFonts w:cs="Times New Roman"/>
          <w:szCs w:val="28"/>
        </w:rPr>
        <w:t>Кафедра радиоволновых процессов и технологий</w:t>
      </w:r>
    </w:p>
    <w:p w14:paraId="46BF3D26" w14:textId="77777777" w:rsidR="006A6DD2" w:rsidRDefault="006A6DD2" w:rsidP="006A6DD2">
      <w:pPr>
        <w:spacing w:after="33"/>
        <w:ind w:left="53"/>
        <w:jc w:val="center"/>
        <w:rPr>
          <w:rFonts w:cs="Times New Roman"/>
        </w:rPr>
      </w:pPr>
      <w:r>
        <w:rPr>
          <w:rFonts w:cs="Times New Roman"/>
        </w:rPr>
        <w:t xml:space="preserve"> </w:t>
      </w:r>
    </w:p>
    <w:p w14:paraId="3199C6DA" w14:textId="77777777" w:rsidR="006A6DD2" w:rsidRDefault="006A6DD2" w:rsidP="006A6DD2">
      <w:pPr>
        <w:spacing w:after="3" w:line="268" w:lineRule="auto"/>
        <w:ind w:left="716" w:right="711" w:hanging="10"/>
        <w:jc w:val="center"/>
        <w:rPr>
          <w:rFonts w:cs="Times New Roman"/>
          <w:b/>
        </w:rPr>
      </w:pPr>
      <w:r>
        <w:rPr>
          <w:rFonts w:cs="Times New Roman"/>
          <w:b/>
        </w:rPr>
        <w:t>ОТЧЕТ ПО ПРАКТИЧЕСКОЙ РАБОТЕ №9</w:t>
      </w:r>
    </w:p>
    <w:p w14:paraId="736E702F" w14:textId="77777777" w:rsidR="006A6DD2" w:rsidRDefault="006A6DD2" w:rsidP="006A6DD2">
      <w:pPr>
        <w:spacing w:after="30"/>
        <w:ind w:left="68"/>
        <w:jc w:val="center"/>
        <w:rPr>
          <w:rFonts w:cs="Times New Roman"/>
        </w:rPr>
      </w:pPr>
      <w:r>
        <w:rPr>
          <w:rFonts w:cs="Times New Roman"/>
          <w:b/>
        </w:rPr>
        <w:t xml:space="preserve"> </w:t>
      </w:r>
    </w:p>
    <w:p w14:paraId="6ED2B6DA" w14:textId="77777777" w:rsidR="006A6DD2" w:rsidRDefault="006A6DD2" w:rsidP="006A6DD2">
      <w:pPr>
        <w:spacing w:line="264" w:lineRule="auto"/>
        <w:ind w:left="1134" w:hanging="709"/>
        <w:jc w:val="center"/>
        <w:rPr>
          <w:rFonts w:cs="Times New Roman"/>
        </w:rPr>
      </w:pPr>
      <w:r>
        <w:rPr>
          <w:rFonts w:cs="Times New Roman"/>
        </w:rPr>
        <w:t>по дисциплине «Программно-конфигурируемые радиотехнологии»</w:t>
      </w:r>
    </w:p>
    <w:p w14:paraId="24BDCC19" w14:textId="77777777" w:rsidR="006A6DD2" w:rsidRDefault="006A6DD2" w:rsidP="006A6DD2">
      <w:pPr>
        <w:ind w:left="68"/>
        <w:jc w:val="center"/>
        <w:rPr>
          <w:rFonts w:cs="Times New Roman"/>
        </w:rPr>
      </w:pPr>
      <w:r>
        <w:rPr>
          <w:rFonts w:cs="Times New Roman"/>
          <w:b/>
        </w:rPr>
        <w:t xml:space="preserve">  </w:t>
      </w:r>
    </w:p>
    <w:p w14:paraId="204B9B26" w14:textId="77777777" w:rsidR="006A6DD2" w:rsidRDefault="006A6DD2" w:rsidP="006A6DD2">
      <w:pPr>
        <w:spacing w:after="3" w:line="268" w:lineRule="auto"/>
        <w:ind w:left="716" w:right="709" w:hanging="1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НАПРАВЛЕНИЕ ПОДГОТОВКИ </w:t>
      </w:r>
    </w:p>
    <w:p w14:paraId="0F8BBFE6" w14:textId="77777777" w:rsidR="006A6DD2" w:rsidRDefault="006A6DD2" w:rsidP="006A6DD2">
      <w:pPr>
        <w:spacing w:after="3" w:line="268" w:lineRule="auto"/>
        <w:ind w:left="716" w:right="710" w:hanging="10"/>
        <w:jc w:val="center"/>
        <w:rPr>
          <w:rFonts w:cs="Times New Roman"/>
        </w:rPr>
      </w:pPr>
      <w:r>
        <w:rPr>
          <w:rFonts w:cs="Times New Roman"/>
        </w:rPr>
        <w:t>11.03.02 «Инфокоммуникационные технологии и системы связи»</w:t>
      </w:r>
    </w:p>
    <w:p w14:paraId="7F4D8BC7" w14:textId="77777777" w:rsidR="006A6DD2" w:rsidRDefault="006A6DD2" w:rsidP="006A6DD2">
      <w:pPr>
        <w:ind w:left="68"/>
        <w:jc w:val="center"/>
        <w:rPr>
          <w:rFonts w:cs="Times New Roman"/>
          <w:b/>
          <w:bCs/>
        </w:rPr>
      </w:pPr>
      <w:r>
        <w:rPr>
          <w:rFonts w:cs="Times New Roman"/>
          <w:b/>
        </w:rPr>
        <w:t xml:space="preserve"> </w:t>
      </w:r>
    </w:p>
    <w:p w14:paraId="5CF85E75" w14:textId="77777777" w:rsidR="006A6DD2" w:rsidRDefault="006A6DD2" w:rsidP="006A6DD2">
      <w:pPr>
        <w:ind w:left="68"/>
        <w:jc w:val="center"/>
        <w:rPr>
          <w:rFonts w:cs="Times New Roman"/>
        </w:rPr>
      </w:pPr>
    </w:p>
    <w:p w14:paraId="3F4C9070" w14:textId="77777777" w:rsidR="006A6DD2" w:rsidRDefault="006A6DD2" w:rsidP="006A6DD2">
      <w:pPr>
        <w:ind w:left="68"/>
        <w:jc w:val="right"/>
        <w:rPr>
          <w:rFonts w:cs="Times New Roman"/>
        </w:rPr>
      </w:pPr>
    </w:p>
    <w:p w14:paraId="774DDBAC" w14:textId="77777777" w:rsidR="006A6DD2" w:rsidRDefault="006A6DD2" w:rsidP="006A6DD2">
      <w:pPr>
        <w:ind w:left="68"/>
        <w:jc w:val="right"/>
        <w:rPr>
          <w:rFonts w:cs="Times New Roman"/>
        </w:rPr>
      </w:pPr>
      <w:r>
        <w:rPr>
          <w:rFonts w:cs="Times New Roman"/>
        </w:rPr>
        <w:t>Выполнили:</w:t>
      </w:r>
      <w:r>
        <w:rPr>
          <w:rFonts w:cs="Times New Roman"/>
        </w:rPr>
        <w:br/>
        <w:t xml:space="preserve">Студенты группы РИБО-03-23 </w:t>
      </w:r>
    </w:p>
    <w:p w14:paraId="41EA7B4B" w14:textId="45486DCE" w:rsidR="006A6DD2" w:rsidRDefault="000977D5" w:rsidP="006A6DD2">
      <w:pPr>
        <w:ind w:left="68"/>
        <w:jc w:val="right"/>
        <w:rPr>
          <w:rFonts w:cs="Times New Roman"/>
        </w:rPr>
      </w:pPr>
      <w:r>
        <w:rPr>
          <w:rFonts w:cs="Times New Roman"/>
        </w:rPr>
        <w:t>Сухоносов Е. М</w:t>
      </w:r>
      <w:r w:rsidR="00FB2129">
        <w:rPr>
          <w:rFonts w:cs="Times New Roman"/>
        </w:rPr>
        <w:t>.</w:t>
      </w:r>
    </w:p>
    <w:p w14:paraId="06D7844B" w14:textId="250ED685" w:rsidR="00FB2129" w:rsidRDefault="000977D5" w:rsidP="006A6DD2">
      <w:pPr>
        <w:ind w:left="68"/>
        <w:jc w:val="right"/>
        <w:rPr>
          <w:rFonts w:cs="Times New Roman"/>
        </w:rPr>
      </w:pPr>
      <w:r>
        <w:rPr>
          <w:rFonts w:cs="Times New Roman"/>
        </w:rPr>
        <w:t>Демьянов Д. А</w:t>
      </w:r>
      <w:r w:rsidR="00FB2129">
        <w:rPr>
          <w:rFonts w:cs="Times New Roman"/>
        </w:rPr>
        <w:t>.</w:t>
      </w:r>
    </w:p>
    <w:p w14:paraId="5B88C243" w14:textId="77777777" w:rsidR="006A6DD2" w:rsidRDefault="006A6DD2" w:rsidP="006A6DD2">
      <w:pPr>
        <w:ind w:left="68"/>
        <w:jc w:val="right"/>
        <w:rPr>
          <w:rFonts w:cs="Times New Roman"/>
        </w:rPr>
      </w:pPr>
      <w:r>
        <w:rPr>
          <w:rFonts w:cs="Times New Roman"/>
        </w:rPr>
        <w:t xml:space="preserve">Принял: </w:t>
      </w:r>
    </w:p>
    <w:p w14:paraId="28917DBA" w14:textId="77777777" w:rsidR="006A6DD2" w:rsidRDefault="006A6DD2" w:rsidP="006A6DD2">
      <w:pPr>
        <w:ind w:left="68"/>
        <w:jc w:val="right"/>
        <w:rPr>
          <w:rFonts w:cs="Times New Roman"/>
        </w:rPr>
      </w:pPr>
      <w:r>
        <w:rPr>
          <w:rFonts w:cs="Times New Roman"/>
        </w:rPr>
        <w:t xml:space="preserve">Коняшкин Г. В. </w:t>
      </w:r>
    </w:p>
    <w:p w14:paraId="709105EF" w14:textId="77777777" w:rsidR="006A6DD2" w:rsidRDefault="006A6DD2" w:rsidP="006A6DD2">
      <w:pPr>
        <w:spacing w:after="61"/>
        <w:jc w:val="right"/>
        <w:rPr>
          <w:rFonts w:cs="Times New Roman"/>
        </w:rPr>
      </w:pPr>
    </w:p>
    <w:p w14:paraId="069D98F7" w14:textId="77777777" w:rsidR="006A6DD2" w:rsidRDefault="006A6DD2" w:rsidP="006A6DD2">
      <w:pPr>
        <w:spacing w:after="61"/>
        <w:jc w:val="right"/>
        <w:rPr>
          <w:rFonts w:cs="Times New Roman"/>
        </w:rPr>
      </w:pPr>
      <w:r>
        <w:rPr>
          <w:rFonts w:cs="Times New Roman"/>
        </w:rPr>
        <w:t xml:space="preserve"> </w:t>
      </w:r>
    </w:p>
    <w:p w14:paraId="6701E803" w14:textId="77777777" w:rsidR="006A6DD2" w:rsidRPr="002B5C50" w:rsidRDefault="006A6DD2" w:rsidP="006A6DD2">
      <w:pPr>
        <w:ind w:left="68"/>
        <w:jc w:val="center"/>
        <w:rPr>
          <w:rFonts w:cs="Times New Roman"/>
          <w:b/>
          <w:bCs/>
        </w:rPr>
      </w:pPr>
      <w:r>
        <w:rPr>
          <w:rFonts w:cs="Times New Roman"/>
          <w:b/>
        </w:rPr>
        <w:t xml:space="preserve"> 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 xml:space="preserve"> </w:t>
      </w:r>
    </w:p>
    <w:p w14:paraId="4F2EA257" w14:textId="77777777" w:rsidR="006A6DD2" w:rsidRPr="00AE1294" w:rsidRDefault="006A6DD2" w:rsidP="006A6DD2">
      <w:pPr>
        <w:spacing w:line="259" w:lineRule="auto"/>
        <w:ind w:left="68"/>
        <w:jc w:val="center"/>
      </w:pPr>
      <w:r>
        <w:t>Москва 2026</w:t>
      </w:r>
    </w:p>
    <w:p w14:paraId="4B16C8FC" w14:textId="77777777" w:rsidR="003501BD" w:rsidRDefault="00F5143C" w:rsidP="00F5143C">
      <w:pPr>
        <w:jc w:val="center"/>
        <w:rPr>
          <w:b/>
          <w:szCs w:val="28"/>
        </w:rPr>
      </w:pPr>
      <w:r w:rsidRPr="004F429F">
        <w:rPr>
          <w:b/>
          <w:szCs w:val="28"/>
        </w:rPr>
        <w:lastRenderedPageBreak/>
        <w:t>ПРАКТИЧЕСК</w:t>
      </w:r>
      <w:r>
        <w:rPr>
          <w:b/>
          <w:szCs w:val="28"/>
        </w:rPr>
        <w:t>ОЕ</w:t>
      </w:r>
      <w:r w:rsidRPr="004F429F">
        <w:rPr>
          <w:b/>
          <w:szCs w:val="28"/>
        </w:rPr>
        <w:t xml:space="preserve"> ЗАДАН</w:t>
      </w:r>
      <w:r>
        <w:rPr>
          <w:b/>
          <w:szCs w:val="28"/>
        </w:rPr>
        <w:t>ИЕ №</w:t>
      </w:r>
      <w:r w:rsidR="003444C2">
        <w:rPr>
          <w:b/>
          <w:szCs w:val="28"/>
        </w:rPr>
        <w:t>9</w:t>
      </w:r>
    </w:p>
    <w:p w14:paraId="44293C2B" w14:textId="77777777" w:rsidR="009F55CB" w:rsidRDefault="009F55CB" w:rsidP="00F5143C">
      <w:pPr>
        <w:jc w:val="center"/>
        <w:rPr>
          <w:b/>
          <w:szCs w:val="28"/>
        </w:rPr>
      </w:pPr>
    </w:p>
    <w:p w14:paraId="7CF6288A" w14:textId="2E58AFF4" w:rsidR="003444C2" w:rsidRDefault="000977D5" w:rsidP="003444C2">
      <w:pPr>
        <w:numPr>
          <w:ilvl w:val="0"/>
          <w:numId w:val="1"/>
        </w:numPr>
        <w:tabs>
          <w:tab w:val="left" w:pos="284"/>
          <w:tab w:val="left" w:pos="426"/>
        </w:tabs>
        <w:spacing w:before="0" w:after="160" w:line="360" w:lineRule="auto"/>
        <w:ind w:left="0" w:firstLine="0"/>
        <w:contextualSpacing/>
        <w:rPr>
          <w:szCs w:val="28"/>
        </w:rPr>
      </w:pPr>
      <w:r>
        <w:rPr>
          <w:szCs w:val="28"/>
        </w:rPr>
        <w:t>В программно-</w:t>
      </w:r>
      <w:r w:rsidR="003444C2" w:rsidRPr="009E49E3">
        <w:rPr>
          <w:szCs w:val="28"/>
        </w:rPr>
        <w:t xml:space="preserve">определяемой среде </w:t>
      </w:r>
      <w:r w:rsidR="003444C2" w:rsidRPr="009E49E3">
        <w:rPr>
          <w:szCs w:val="28"/>
          <w:lang w:val="en-US"/>
        </w:rPr>
        <w:t>GNU</w:t>
      </w:r>
      <w:r w:rsidR="003444C2" w:rsidRPr="009E49E3">
        <w:rPr>
          <w:szCs w:val="28"/>
        </w:rPr>
        <w:t xml:space="preserve"> </w:t>
      </w:r>
      <w:r w:rsidR="003444C2" w:rsidRPr="009E49E3">
        <w:rPr>
          <w:szCs w:val="28"/>
          <w:lang w:val="en-US"/>
        </w:rPr>
        <w:t>Radio</w:t>
      </w:r>
      <w:r w:rsidR="003444C2" w:rsidRPr="009E49E3">
        <w:rPr>
          <w:szCs w:val="28"/>
        </w:rPr>
        <w:t xml:space="preserve"> построить архитектуру </w:t>
      </w:r>
      <w:r w:rsidR="003444C2" w:rsidRPr="009E49E3">
        <w:rPr>
          <w:szCs w:val="28"/>
          <w:lang w:val="en-US"/>
        </w:rPr>
        <w:t>SDR</w:t>
      </w:r>
      <w:r w:rsidR="003444C2" w:rsidRPr="009E49E3">
        <w:rPr>
          <w:szCs w:val="28"/>
        </w:rPr>
        <w:t>-приемника на базе USB RTL-SDR тюнер</w:t>
      </w:r>
      <w:r w:rsidR="003444C2">
        <w:rPr>
          <w:szCs w:val="28"/>
        </w:rPr>
        <w:t>а</w:t>
      </w:r>
      <w:r w:rsidR="003444C2" w:rsidRPr="009E49E3">
        <w:rPr>
          <w:szCs w:val="28"/>
        </w:rPr>
        <w:t xml:space="preserve"> RTL2832, настроенного на центральную частоту 100 МГц. Коэффициент усиления тюнера 12 дБ. Глобальная переменная частоты дискретизации (ширина полосы обзора) 2,048 МГц. Получить частотный спектр станций радиовещания и «водопадную» диаграмму. Определить несущие частоты радиостанций </w:t>
      </w:r>
      <w:r w:rsidR="003444C2" w:rsidRPr="009E49E3">
        <w:rPr>
          <w:i/>
          <w:szCs w:val="28"/>
          <w:lang w:val="en-US"/>
        </w:rPr>
        <w:t>f</w:t>
      </w:r>
      <w:r w:rsidR="003444C2" w:rsidRPr="009E49E3">
        <w:rPr>
          <w:i/>
          <w:szCs w:val="28"/>
          <w:vertAlign w:val="subscript"/>
          <w:lang w:val="en-US"/>
        </w:rPr>
        <w:t>i</w:t>
      </w:r>
      <w:r w:rsidR="003444C2" w:rsidRPr="009E49E3">
        <w:rPr>
          <w:i/>
          <w:szCs w:val="28"/>
          <w:vertAlign w:val="subscript"/>
        </w:rPr>
        <w:t xml:space="preserve"> </w:t>
      </w:r>
      <w:r w:rsidR="003444C2" w:rsidRPr="009E49E3">
        <w:rPr>
          <w:szCs w:val="28"/>
        </w:rPr>
        <w:t xml:space="preserve">в МГц и предельный уровень сигнала каждой радиостанции </w:t>
      </w:r>
      <w:r w:rsidR="003444C2" w:rsidRPr="009E49E3">
        <w:rPr>
          <w:i/>
          <w:szCs w:val="28"/>
          <w:lang w:val="en-US"/>
        </w:rPr>
        <w:t>S</w:t>
      </w:r>
      <w:r w:rsidR="003444C2" w:rsidRPr="009E49E3">
        <w:rPr>
          <w:i/>
          <w:szCs w:val="28"/>
          <w:vertAlign w:val="subscript"/>
          <w:lang w:val="en-US"/>
        </w:rPr>
        <w:t>i</w:t>
      </w:r>
      <w:r w:rsidR="003444C2" w:rsidRPr="009E49E3">
        <w:rPr>
          <w:szCs w:val="28"/>
        </w:rPr>
        <w:t xml:space="preserve"> в дБ. При помощи полосно-пропускающего фильтра усилить станцию, настроенную на частоту 100,1 МГц на 20 дБ, оставив при этом неизменными уровни соседних станций. </w:t>
      </w:r>
    </w:p>
    <w:p w14:paraId="281F65BF" w14:textId="70EB4035" w:rsidR="00DF13C2" w:rsidRDefault="00E53D02" w:rsidP="00DF13C2">
      <w:pPr>
        <w:tabs>
          <w:tab w:val="left" w:pos="284"/>
          <w:tab w:val="left" w:pos="426"/>
        </w:tabs>
        <w:spacing w:before="0" w:after="160" w:line="360" w:lineRule="auto"/>
        <w:contextualSpacing/>
        <w:rPr>
          <w:szCs w:val="28"/>
        </w:rPr>
      </w:pPr>
      <w:r w:rsidRPr="00E53D02">
        <w:rPr>
          <w:szCs w:val="28"/>
        </w:rPr>
        <w:drawing>
          <wp:inline distT="0" distB="0" distL="0" distR="0" wp14:anchorId="0C0B1955" wp14:editId="047B2D9C">
            <wp:extent cx="5940425" cy="52666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E66BA" w14:textId="77777777" w:rsidR="00A76659" w:rsidRDefault="00A76659" w:rsidP="00A76659">
      <w:pPr>
        <w:tabs>
          <w:tab w:val="left" w:pos="284"/>
          <w:tab w:val="left" w:pos="426"/>
        </w:tabs>
        <w:spacing w:before="0" w:after="160" w:line="360" w:lineRule="auto"/>
        <w:ind w:left="360"/>
        <w:contextualSpacing/>
        <w:jc w:val="center"/>
        <w:rPr>
          <w:szCs w:val="28"/>
        </w:rPr>
      </w:pPr>
      <w:r>
        <w:rPr>
          <w:szCs w:val="28"/>
        </w:rPr>
        <w:t xml:space="preserve">Рис.1 </w:t>
      </w:r>
      <w:r w:rsidRPr="00BA1E4D">
        <w:rPr>
          <w:szCs w:val="28"/>
        </w:rPr>
        <w:t>Реализованная блок-схема задания №1</w:t>
      </w:r>
    </w:p>
    <w:p w14:paraId="572F7DD7" w14:textId="4D28A776" w:rsidR="00E53D02" w:rsidRDefault="000977D5" w:rsidP="003444C2">
      <w:pPr>
        <w:tabs>
          <w:tab w:val="left" w:pos="284"/>
          <w:tab w:val="left" w:pos="426"/>
        </w:tabs>
        <w:spacing w:line="360" w:lineRule="auto"/>
        <w:contextualSpacing/>
        <w:rPr>
          <w:i/>
          <w:szCs w:val="28"/>
        </w:rPr>
      </w:pPr>
      <w:r w:rsidRPr="000977D5">
        <w:rPr>
          <w:i/>
          <w:noProof/>
          <w:szCs w:val="28"/>
          <w:lang w:eastAsia="ru-RU"/>
        </w:rPr>
        <w:lastRenderedPageBreak/>
        <w:drawing>
          <wp:inline distT="0" distB="0" distL="0" distR="0" wp14:anchorId="7362E395" wp14:editId="2BF07C75">
            <wp:extent cx="5940425" cy="272859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2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3D02" w:rsidRPr="00E53D02">
        <w:rPr>
          <w:i/>
          <w:szCs w:val="28"/>
        </w:rPr>
        <w:drawing>
          <wp:inline distT="0" distB="0" distL="0" distR="0" wp14:anchorId="7F21FBAB" wp14:editId="37C9A0C0">
            <wp:extent cx="5940425" cy="1196975"/>
            <wp:effectExtent l="0" t="0" r="317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A8C52" w14:textId="522FFC8D" w:rsidR="006A6DD2" w:rsidRDefault="006A6DD2" w:rsidP="006A6DD2">
      <w:pPr>
        <w:tabs>
          <w:tab w:val="left" w:pos="284"/>
          <w:tab w:val="left" w:pos="426"/>
        </w:tabs>
        <w:spacing w:line="360" w:lineRule="auto"/>
        <w:contextualSpacing/>
        <w:jc w:val="center"/>
        <w:rPr>
          <w:szCs w:val="28"/>
        </w:rPr>
      </w:pPr>
      <w:r>
        <w:rPr>
          <w:szCs w:val="28"/>
        </w:rPr>
        <w:t xml:space="preserve">Рис.2 – </w:t>
      </w:r>
      <w:r w:rsidR="00E53D02">
        <w:rPr>
          <w:szCs w:val="28"/>
        </w:rPr>
        <w:t>Графики</w:t>
      </w:r>
      <w:r w:rsidR="001D6EAF">
        <w:rPr>
          <w:szCs w:val="28"/>
        </w:rPr>
        <w:t xml:space="preserve"> до и после фильтрации</w:t>
      </w:r>
    </w:p>
    <w:p w14:paraId="15F89F7E" w14:textId="7E0B5852" w:rsidR="001F13BF" w:rsidRDefault="001F13BF" w:rsidP="006A6DD2">
      <w:pPr>
        <w:tabs>
          <w:tab w:val="left" w:pos="284"/>
          <w:tab w:val="left" w:pos="426"/>
        </w:tabs>
        <w:spacing w:line="360" w:lineRule="auto"/>
        <w:contextualSpacing/>
        <w:jc w:val="center"/>
        <w:rPr>
          <w:szCs w:val="28"/>
        </w:rPr>
      </w:pPr>
    </w:p>
    <w:p w14:paraId="144840CC" w14:textId="69413B50" w:rsidR="001F13BF" w:rsidRDefault="001F13BF" w:rsidP="001F13BF">
      <w:pPr>
        <w:tabs>
          <w:tab w:val="left" w:pos="284"/>
          <w:tab w:val="left" w:pos="426"/>
        </w:tabs>
        <w:spacing w:line="360" w:lineRule="auto"/>
        <w:contextualSpacing/>
        <w:jc w:val="left"/>
        <w:rPr>
          <w:szCs w:val="28"/>
        </w:rPr>
      </w:pPr>
      <w:r>
        <w:rPr>
          <w:szCs w:val="28"/>
        </w:rPr>
        <w:t>Несущие радиостанции:</w:t>
      </w:r>
    </w:p>
    <w:p w14:paraId="068D51D2" w14:textId="60503455" w:rsidR="001F13BF" w:rsidRDefault="001F13BF" w:rsidP="001F13BF">
      <w:pPr>
        <w:tabs>
          <w:tab w:val="left" w:pos="284"/>
          <w:tab w:val="left" w:pos="426"/>
        </w:tabs>
        <w:spacing w:line="360" w:lineRule="auto"/>
        <w:contextualSpacing/>
        <w:jc w:val="left"/>
        <w:rPr>
          <w:szCs w:val="28"/>
        </w:rPr>
      </w:pPr>
      <w:r>
        <w:rPr>
          <w:szCs w:val="28"/>
        </w:rPr>
        <w:t>100.8 МГц: -91 дБ</w:t>
      </w:r>
    </w:p>
    <w:p w14:paraId="7FF48308" w14:textId="3FF3F6AF" w:rsidR="001F13BF" w:rsidRDefault="001F13BF" w:rsidP="001F13BF">
      <w:pPr>
        <w:tabs>
          <w:tab w:val="left" w:pos="284"/>
          <w:tab w:val="left" w:pos="426"/>
        </w:tabs>
        <w:spacing w:line="360" w:lineRule="auto"/>
        <w:contextualSpacing/>
        <w:jc w:val="left"/>
        <w:rPr>
          <w:szCs w:val="28"/>
        </w:rPr>
      </w:pPr>
      <w:r>
        <w:rPr>
          <w:szCs w:val="28"/>
        </w:rPr>
        <w:t>99.84 МГц: -78 дБ</w:t>
      </w:r>
    </w:p>
    <w:p w14:paraId="0D4B6979" w14:textId="4A561BD8" w:rsidR="001F13BF" w:rsidRDefault="001F13BF" w:rsidP="001F13BF">
      <w:pPr>
        <w:tabs>
          <w:tab w:val="left" w:pos="284"/>
          <w:tab w:val="left" w:pos="426"/>
        </w:tabs>
        <w:spacing w:line="360" w:lineRule="auto"/>
        <w:contextualSpacing/>
        <w:jc w:val="left"/>
        <w:rPr>
          <w:szCs w:val="28"/>
        </w:rPr>
      </w:pPr>
      <w:r>
        <w:rPr>
          <w:szCs w:val="28"/>
        </w:rPr>
        <w:t>99.7 МГц: -71 дБ</w:t>
      </w:r>
    </w:p>
    <w:p w14:paraId="64770056" w14:textId="2A5310CF" w:rsidR="001F13BF" w:rsidRDefault="001F13BF" w:rsidP="001F13BF">
      <w:pPr>
        <w:tabs>
          <w:tab w:val="left" w:pos="284"/>
          <w:tab w:val="left" w:pos="426"/>
        </w:tabs>
        <w:spacing w:line="360" w:lineRule="auto"/>
        <w:contextualSpacing/>
        <w:jc w:val="left"/>
        <w:rPr>
          <w:szCs w:val="28"/>
        </w:rPr>
      </w:pPr>
      <w:r>
        <w:rPr>
          <w:szCs w:val="28"/>
        </w:rPr>
        <w:t>99.6 МГц: -80 дБ</w:t>
      </w:r>
    </w:p>
    <w:p w14:paraId="4FB89783" w14:textId="5D73A109" w:rsidR="001F13BF" w:rsidRDefault="001F13BF" w:rsidP="001F13BF">
      <w:pPr>
        <w:tabs>
          <w:tab w:val="left" w:pos="284"/>
          <w:tab w:val="left" w:pos="426"/>
        </w:tabs>
        <w:spacing w:line="360" w:lineRule="auto"/>
        <w:contextualSpacing/>
        <w:jc w:val="left"/>
        <w:rPr>
          <w:szCs w:val="28"/>
        </w:rPr>
      </w:pPr>
      <w:r>
        <w:rPr>
          <w:szCs w:val="28"/>
        </w:rPr>
        <w:t>99.45 МГц: -87 дБ</w:t>
      </w:r>
      <w:bookmarkStart w:id="0" w:name="_GoBack"/>
      <w:bookmarkEnd w:id="0"/>
    </w:p>
    <w:p w14:paraId="37F5B91A" w14:textId="6C79E809" w:rsidR="001F13BF" w:rsidRPr="006A6DD2" w:rsidRDefault="001F13BF" w:rsidP="001F13BF">
      <w:pPr>
        <w:tabs>
          <w:tab w:val="left" w:pos="284"/>
          <w:tab w:val="left" w:pos="426"/>
        </w:tabs>
        <w:spacing w:line="360" w:lineRule="auto"/>
        <w:contextualSpacing/>
        <w:jc w:val="left"/>
        <w:rPr>
          <w:szCs w:val="28"/>
        </w:rPr>
      </w:pPr>
      <w:r>
        <w:rPr>
          <w:szCs w:val="28"/>
        </w:rPr>
        <w:t>99.2 МГц: -71 дБ</w:t>
      </w:r>
    </w:p>
    <w:sectPr w:rsidR="001F13BF" w:rsidRPr="006A6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B07D6"/>
    <w:multiLevelType w:val="hybridMultilevel"/>
    <w:tmpl w:val="A704CFC0"/>
    <w:lvl w:ilvl="0" w:tplc="9F0E8418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3C"/>
    <w:rsid w:val="00052C05"/>
    <w:rsid w:val="000977D5"/>
    <w:rsid w:val="0012061A"/>
    <w:rsid w:val="00185E82"/>
    <w:rsid w:val="00187820"/>
    <w:rsid w:val="001D6EAF"/>
    <w:rsid w:val="001F13BF"/>
    <w:rsid w:val="00221A96"/>
    <w:rsid w:val="00267A2E"/>
    <w:rsid w:val="00303DA9"/>
    <w:rsid w:val="003444C2"/>
    <w:rsid w:val="003501BD"/>
    <w:rsid w:val="00357333"/>
    <w:rsid w:val="00650830"/>
    <w:rsid w:val="006A6DD2"/>
    <w:rsid w:val="007437C5"/>
    <w:rsid w:val="007F2657"/>
    <w:rsid w:val="00804B08"/>
    <w:rsid w:val="00814670"/>
    <w:rsid w:val="00854B6D"/>
    <w:rsid w:val="009366EE"/>
    <w:rsid w:val="009776C1"/>
    <w:rsid w:val="009F55CB"/>
    <w:rsid w:val="00A07C7D"/>
    <w:rsid w:val="00A76659"/>
    <w:rsid w:val="00B154C9"/>
    <w:rsid w:val="00BD60EE"/>
    <w:rsid w:val="00DF13C2"/>
    <w:rsid w:val="00E36101"/>
    <w:rsid w:val="00E53D02"/>
    <w:rsid w:val="00F27A43"/>
    <w:rsid w:val="00F5143C"/>
    <w:rsid w:val="00FB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C58E8"/>
  <w15:chartTrackingRefBased/>
  <w15:docId w15:val="{3C97339F-F689-8A49-A54F-6A5EF7C3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7C5"/>
    <w:pPr>
      <w:spacing w:before="120" w:after="12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50830"/>
    <w:pPr>
      <w:keepNext/>
      <w:keepLines/>
      <w:spacing w:before="240"/>
      <w:outlineLvl w:val="0"/>
    </w:pPr>
    <w:rPr>
      <w:rFonts w:eastAsiaTheme="majorEastAsia" w:cstheme="majorBidi"/>
      <w:b/>
      <w:color w:val="2F5496" w:themeColor="accent1" w:themeShade="BF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4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4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4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4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4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43C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43C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830"/>
    <w:rPr>
      <w:rFonts w:eastAsiaTheme="majorEastAsia" w:cstheme="majorBidi"/>
      <w:b/>
      <w:color w:val="2F5496" w:themeColor="accent1" w:themeShade="BF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51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14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143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5143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5143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5143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5143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5143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5143C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1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43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1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14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143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514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14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1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143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514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User</cp:lastModifiedBy>
  <cp:revision>14</cp:revision>
  <dcterms:created xsi:type="dcterms:W3CDTF">2026-03-27T13:48:00Z</dcterms:created>
  <dcterms:modified xsi:type="dcterms:W3CDTF">2026-04-17T13:08:00Z</dcterms:modified>
</cp:coreProperties>
</file>